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B92C" w14:textId="533AD9F2" w:rsidR="002D0594" w:rsidRPr="0000748D" w:rsidRDefault="0000748D" w:rsidP="0000748D">
      <w:pPr>
        <w:jc w:val="center"/>
        <w:rPr>
          <w:b/>
          <w:sz w:val="48"/>
        </w:rPr>
      </w:pPr>
      <w:r w:rsidRPr="0000748D">
        <w:rPr>
          <w:b/>
          <w:sz w:val="48"/>
        </w:rPr>
        <w:t>PRE-MEDIATION PROCESS</w:t>
      </w:r>
    </w:p>
    <w:p w14:paraId="6F3FC2FD" w14:textId="490894AF" w:rsidR="00B93E8B" w:rsidRPr="0000748D" w:rsidRDefault="00AF502E" w:rsidP="00114AAA">
      <w:pPr>
        <w:jc w:val="both"/>
        <w:rPr>
          <w:b/>
        </w:rPr>
      </w:pPr>
      <w:r w:rsidRPr="0000748D">
        <w:rPr>
          <w:b/>
        </w:rPr>
        <w:t>MEDIATION CAN BE ACCOMPLISHED FACE TO FACE OR VI</w:t>
      </w:r>
      <w:r w:rsidR="0000748D">
        <w:rPr>
          <w:b/>
        </w:rPr>
        <w:t>A</w:t>
      </w:r>
      <w:r w:rsidRPr="0000748D">
        <w:rPr>
          <w:b/>
        </w:rPr>
        <w:t xml:space="preserve"> VIDEO CONFERENCING.</w:t>
      </w:r>
    </w:p>
    <w:p w14:paraId="20152726" w14:textId="77777777" w:rsidR="00AF502E" w:rsidRPr="00775A7C" w:rsidRDefault="00AF502E" w:rsidP="00AF502E">
      <w:pPr>
        <w:rPr>
          <w:b/>
        </w:rPr>
      </w:pPr>
      <w:r w:rsidRPr="00775A7C">
        <w:rPr>
          <w:b/>
        </w:rPr>
        <w:t>Step 1 – Preparation and environment</w:t>
      </w:r>
    </w:p>
    <w:p w14:paraId="17DC75C6" w14:textId="10AF0F4B" w:rsidR="00AF502E" w:rsidRPr="00AF502E" w:rsidRDefault="00AF502E" w:rsidP="00AF502E">
      <w:r w:rsidRPr="00AF502E">
        <w:t>Arrange for the Mediator to meet with each party either face to face or via video conferencing.</w:t>
      </w:r>
      <w:r>
        <w:t xml:space="preserve"> I can provide meeting rooms at low cost to clients. Meeting times can be during the day or in the evenings or weekends.</w:t>
      </w:r>
    </w:p>
    <w:p w14:paraId="7F9EE3B3" w14:textId="77777777" w:rsidR="00AF502E" w:rsidRPr="00775A7C" w:rsidRDefault="00AF502E" w:rsidP="00AF502E">
      <w:pPr>
        <w:rPr>
          <w:b/>
        </w:rPr>
      </w:pPr>
      <w:r w:rsidRPr="00775A7C">
        <w:rPr>
          <w:b/>
        </w:rPr>
        <w:t xml:space="preserve">Step 2 – </w:t>
      </w:r>
      <w:r>
        <w:rPr>
          <w:b/>
        </w:rPr>
        <w:t>Introductions</w:t>
      </w:r>
    </w:p>
    <w:p w14:paraId="3EF1B9DF" w14:textId="617CB849" w:rsidR="00AF502E" w:rsidRDefault="00AF502E" w:rsidP="00AF502E">
      <w:pPr>
        <w:pStyle w:val="ListParagraph"/>
        <w:numPr>
          <w:ilvl w:val="0"/>
          <w:numId w:val="9"/>
        </w:numPr>
        <w:spacing w:after="0" w:line="240" w:lineRule="auto"/>
      </w:pPr>
      <w:r>
        <w:t>The mediator Introduces himself.</w:t>
      </w:r>
    </w:p>
    <w:p w14:paraId="5A74664B" w14:textId="706158B1" w:rsidR="00AF502E" w:rsidRDefault="00AF502E" w:rsidP="00AF502E">
      <w:pPr>
        <w:pStyle w:val="ListParagraph"/>
        <w:numPr>
          <w:ilvl w:val="0"/>
          <w:numId w:val="9"/>
        </w:numPr>
        <w:spacing w:after="0" w:line="240" w:lineRule="auto"/>
      </w:pPr>
      <w:r>
        <w:t>The mediator asks the party to introduce themselves and confirm how they would like to be addressed.</w:t>
      </w:r>
    </w:p>
    <w:p w14:paraId="3E85339F" w14:textId="77777777" w:rsidR="00AF502E" w:rsidRDefault="00AF502E" w:rsidP="00AF502E">
      <w:pPr>
        <w:rPr>
          <w:b/>
        </w:rPr>
      </w:pPr>
    </w:p>
    <w:p w14:paraId="171A3594" w14:textId="77777777" w:rsidR="00AF502E" w:rsidRPr="009D2FC3" w:rsidRDefault="00AF502E" w:rsidP="00AF502E">
      <w:pPr>
        <w:rPr>
          <w:b/>
        </w:rPr>
      </w:pPr>
      <w:r>
        <w:rPr>
          <w:b/>
        </w:rPr>
        <w:t xml:space="preserve">Step 3 - </w:t>
      </w:r>
      <w:r w:rsidRPr="009D2FC3">
        <w:rPr>
          <w:b/>
        </w:rPr>
        <w:t>Opening Remarks by Mediator</w:t>
      </w:r>
      <w:r>
        <w:rPr>
          <w:b/>
        </w:rPr>
        <w:t xml:space="preserve"> </w:t>
      </w:r>
    </w:p>
    <w:p w14:paraId="638627EF" w14:textId="77777777" w:rsidR="00AF502E" w:rsidRDefault="00AF502E" w:rsidP="00AF502E">
      <w:pPr>
        <w:pStyle w:val="ListParagraph"/>
        <w:numPr>
          <w:ilvl w:val="0"/>
          <w:numId w:val="10"/>
        </w:numPr>
        <w:spacing w:after="0" w:line="240" w:lineRule="auto"/>
      </w:pPr>
      <w:r>
        <w:t xml:space="preserve">Confirm that party is there voluntarily and willing to resolve the issues. </w:t>
      </w:r>
    </w:p>
    <w:p w14:paraId="2CB6EC5E" w14:textId="77777777" w:rsidR="00AF502E" w:rsidRDefault="00AF502E" w:rsidP="00AF502E">
      <w:pPr>
        <w:pStyle w:val="ListParagraph"/>
        <w:numPr>
          <w:ilvl w:val="0"/>
          <w:numId w:val="10"/>
        </w:numPr>
        <w:spacing w:after="0" w:line="240" w:lineRule="auto"/>
      </w:pPr>
      <w:r>
        <w:t xml:space="preserve">Let them know that any party to the mediation can terminate it at any time for any reason. </w:t>
      </w:r>
    </w:p>
    <w:p w14:paraId="0096A540" w14:textId="77777777" w:rsidR="00AF502E" w:rsidRPr="00254056" w:rsidRDefault="00AF502E" w:rsidP="00AF502E">
      <w:pPr>
        <w:pStyle w:val="ListParagraph"/>
        <w:numPr>
          <w:ilvl w:val="0"/>
          <w:numId w:val="10"/>
        </w:numPr>
        <w:spacing w:after="0" w:line="240" w:lineRule="auto"/>
        <w:rPr>
          <w:b/>
        </w:rPr>
      </w:pPr>
      <w:r>
        <w:rPr>
          <w:b/>
        </w:rPr>
        <w:t xml:space="preserve">Our purpose here today – </w:t>
      </w:r>
      <w:r w:rsidRPr="00D87677">
        <w:t xml:space="preserve">The </w:t>
      </w:r>
      <w:r>
        <w:t xml:space="preserve">session is to inform them about mediation, make sure that mediation is appropriate and help them to prepare for the mediation session.  </w:t>
      </w:r>
    </w:p>
    <w:p w14:paraId="2E4E2639" w14:textId="77777777" w:rsidR="00AF502E" w:rsidRPr="008A04F0" w:rsidRDefault="00AF502E" w:rsidP="00AF502E">
      <w:pPr>
        <w:pStyle w:val="ListParagraph"/>
        <w:numPr>
          <w:ilvl w:val="0"/>
          <w:numId w:val="10"/>
        </w:numPr>
        <w:spacing w:after="0" w:line="240" w:lineRule="auto"/>
        <w:rPr>
          <w:b/>
        </w:rPr>
      </w:pPr>
      <w:r>
        <w:rPr>
          <w:b/>
        </w:rPr>
        <w:t xml:space="preserve">Confidentiality – </w:t>
      </w:r>
      <w:r>
        <w:t xml:space="preserve">inform them that the discussion is confidential and nothing will be shared with the other parties unless duty of care obligations are activated. </w:t>
      </w:r>
    </w:p>
    <w:p w14:paraId="071D255D" w14:textId="77777777" w:rsidR="00AF502E" w:rsidRPr="008A04F0" w:rsidRDefault="00AF502E" w:rsidP="00AF502E">
      <w:pPr>
        <w:pStyle w:val="ListParagraph"/>
        <w:numPr>
          <w:ilvl w:val="0"/>
          <w:numId w:val="10"/>
        </w:numPr>
        <w:spacing w:after="0" w:line="240" w:lineRule="auto"/>
      </w:pPr>
      <w:r w:rsidRPr="008A04F0">
        <w:rPr>
          <w:b/>
        </w:rPr>
        <w:t xml:space="preserve">What is mediation? </w:t>
      </w:r>
      <w:proofErr w:type="gramStart"/>
      <w:r w:rsidRPr="008A04F0">
        <w:t>Mediation  is</w:t>
      </w:r>
      <w:proofErr w:type="gramEnd"/>
      <w:r w:rsidRPr="008A04F0">
        <w:t xml:space="preserve">  a  process  that  promotes  the  self-determination  of  participants  and  in  which  participants,  with the support of a mediator:</w:t>
      </w:r>
    </w:p>
    <w:p w14:paraId="042F18CC" w14:textId="77777777" w:rsidR="00AF502E" w:rsidRPr="008A04F0" w:rsidRDefault="00AF502E" w:rsidP="00AF502E">
      <w:pPr>
        <w:ind w:left="360"/>
      </w:pPr>
      <w:r w:rsidRPr="008A04F0">
        <w:t>(a) communicate with each other, exchange information and seek understanding</w:t>
      </w:r>
    </w:p>
    <w:p w14:paraId="1DD70831" w14:textId="77777777" w:rsidR="00AF502E" w:rsidRPr="008A04F0" w:rsidRDefault="00AF502E" w:rsidP="00AF502E">
      <w:pPr>
        <w:ind w:left="360"/>
      </w:pPr>
      <w:r w:rsidRPr="008A04F0">
        <w:t>(b) identify, clarify and explore interests, issues and underlying needs</w:t>
      </w:r>
    </w:p>
    <w:p w14:paraId="5D61F2DD" w14:textId="77777777" w:rsidR="00AF502E" w:rsidRPr="008A04F0" w:rsidRDefault="00AF502E" w:rsidP="00AF502E">
      <w:pPr>
        <w:ind w:left="360"/>
      </w:pPr>
      <w:r w:rsidRPr="008A04F0">
        <w:t>(c) consider their alternatives</w:t>
      </w:r>
    </w:p>
    <w:p w14:paraId="11AEED2E" w14:textId="77777777" w:rsidR="00AF502E" w:rsidRPr="008A04F0" w:rsidRDefault="00AF502E" w:rsidP="00AF502E">
      <w:pPr>
        <w:ind w:left="360"/>
      </w:pPr>
      <w:r w:rsidRPr="008A04F0">
        <w:t>(d) generate and evaluate options</w:t>
      </w:r>
    </w:p>
    <w:p w14:paraId="7ECDB441" w14:textId="22B33326" w:rsidR="00AF502E" w:rsidRPr="008A04F0" w:rsidRDefault="00AF502E" w:rsidP="00AF502E">
      <w:pPr>
        <w:ind w:left="360"/>
      </w:pPr>
      <w:r w:rsidRPr="008A04F0">
        <w:t>(e)</w:t>
      </w:r>
      <w:r>
        <w:t xml:space="preserve"> </w:t>
      </w:r>
      <w:r w:rsidRPr="008A04F0">
        <w:t>negotiate with each other; and</w:t>
      </w:r>
    </w:p>
    <w:p w14:paraId="34892ACF" w14:textId="77777777" w:rsidR="00AF502E" w:rsidRDefault="00AF502E" w:rsidP="00AF502E">
      <w:pPr>
        <w:ind w:left="360"/>
      </w:pPr>
      <w:r w:rsidRPr="008A04F0">
        <w:t>(f)</w:t>
      </w:r>
      <w:r>
        <w:t xml:space="preserve"> </w:t>
      </w:r>
      <w:r w:rsidRPr="008A04F0">
        <w:t>reach and make their own decisions.</w:t>
      </w:r>
    </w:p>
    <w:p w14:paraId="0D3C1128" w14:textId="77777777" w:rsidR="00AF502E" w:rsidRDefault="00AF502E" w:rsidP="00AF502E">
      <w:pPr>
        <w:pStyle w:val="ListParagraph"/>
        <w:numPr>
          <w:ilvl w:val="0"/>
          <w:numId w:val="10"/>
        </w:numPr>
        <w:spacing w:after="0" w:line="240" w:lineRule="auto"/>
      </w:pPr>
      <w:r>
        <w:rPr>
          <w:b/>
        </w:rPr>
        <w:t xml:space="preserve">Future Focus </w:t>
      </w:r>
      <w:r>
        <w:t xml:space="preserve">– the purpose of mediation is to find a way to resolve the issues that have brought you to mediation and the focus is on the future.  </w:t>
      </w:r>
    </w:p>
    <w:p w14:paraId="546AE9B9" w14:textId="77777777" w:rsidR="00AF502E" w:rsidRDefault="00AF502E" w:rsidP="00AF502E"/>
    <w:p w14:paraId="24952EE8" w14:textId="77777777" w:rsidR="00AF502E" w:rsidRDefault="00AF502E" w:rsidP="00AF502E">
      <w:pPr>
        <w:rPr>
          <w:b/>
        </w:rPr>
      </w:pPr>
      <w:r w:rsidRPr="0027614E">
        <w:rPr>
          <w:b/>
        </w:rPr>
        <w:t>Step 4 – Explain the Agreement to Mediate</w:t>
      </w:r>
    </w:p>
    <w:p w14:paraId="0A3545D0" w14:textId="380C9C61" w:rsidR="00AF502E" w:rsidRDefault="00AF502E" w:rsidP="00AF502E">
      <w:pPr>
        <w:pStyle w:val="ListParagraph"/>
        <w:numPr>
          <w:ilvl w:val="0"/>
          <w:numId w:val="10"/>
        </w:numPr>
        <w:spacing w:after="0" w:line="240" w:lineRule="auto"/>
      </w:pPr>
      <w:r>
        <w:rPr>
          <w:b/>
        </w:rPr>
        <w:t xml:space="preserve">Mediators Role – </w:t>
      </w:r>
      <w:r w:rsidRPr="00AF502E">
        <w:t>is to be a neutral</w:t>
      </w:r>
      <w:r>
        <w:t xml:space="preserve"> facilitator and won’t give advice or specific suggestions. He will help the parties to communicate and negotiate. He will explain how he will document their agreement. </w:t>
      </w:r>
    </w:p>
    <w:p w14:paraId="38C3F3A3" w14:textId="675AE5FD" w:rsidR="00AF502E" w:rsidRDefault="00AF502E" w:rsidP="00AF502E">
      <w:pPr>
        <w:pStyle w:val="ListParagraph"/>
        <w:numPr>
          <w:ilvl w:val="0"/>
          <w:numId w:val="10"/>
        </w:numPr>
        <w:spacing w:after="0" w:line="240" w:lineRule="auto"/>
      </w:pPr>
      <w:r w:rsidRPr="008A04F0">
        <w:rPr>
          <w:b/>
        </w:rPr>
        <w:t>Parties Role</w:t>
      </w:r>
      <w:r>
        <w:t xml:space="preserve"> – to negotiate collaboratively and in good faith.  That means to be open and honest about your needs and interests and consider then needs of the other party and be willing to identify a compromise that will allow resolution or ideally a win/win solution that works well for both. </w:t>
      </w:r>
    </w:p>
    <w:p w14:paraId="50667B19" w14:textId="53C48E68" w:rsidR="00AF502E" w:rsidRDefault="00AF502E" w:rsidP="00AF502E">
      <w:pPr>
        <w:pStyle w:val="ListParagraph"/>
        <w:numPr>
          <w:ilvl w:val="0"/>
          <w:numId w:val="10"/>
        </w:numPr>
        <w:spacing w:after="0" w:line="240" w:lineRule="auto"/>
      </w:pPr>
      <w:r w:rsidRPr="009D2FC3">
        <w:rPr>
          <w:b/>
        </w:rPr>
        <w:lastRenderedPageBreak/>
        <w:t>Confidentiality</w:t>
      </w:r>
      <w:r>
        <w:rPr>
          <w:b/>
        </w:rPr>
        <w:t xml:space="preserve"> Mediators</w:t>
      </w:r>
      <w:r w:rsidRPr="009D2FC3">
        <w:rPr>
          <w:b/>
        </w:rPr>
        <w:t xml:space="preserve"> </w:t>
      </w:r>
      <w:r>
        <w:t xml:space="preserve">– anything you say in pre-mediation or on the mediation proper is confidential unless I have an obligation to report a disclosure to appropriate authorities such as a threat of harm or damage to property.  </w:t>
      </w:r>
    </w:p>
    <w:p w14:paraId="068D417B" w14:textId="6414052E" w:rsidR="00AF502E" w:rsidRDefault="00AF502E" w:rsidP="00AF502E">
      <w:pPr>
        <w:pStyle w:val="ListParagraph"/>
        <w:numPr>
          <w:ilvl w:val="1"/>
          <w:numId w:val="10"/>
        </w:numPr>
        <w:spacing w:after="0" w:line="240" w:lineRule="auto"/>
        <w:ind w:left="851"/>
      </w:pPr>
      <w:r>
        <w:t xml:space="preserve">The mediator will clarify any specific exclusions </w:t>
      </w:r>
      <w:proofErr w:type="spellStart"/>
      <w:r>
        <w:t>e.g</w:t>
      </w:r>
      <w:proofErr w:type="spellEnd"/>
      <w:r>
        <w:t xml:space="preserve"> information requests from workplace or others. </w:t>
      </w:r>
    </w:p>
    <w:p w14:paraId="7415C586" w14:textId="7B0B7DF1" w:rsidR="00AF502E" w:rsidRDefault="00AF502E" w:rsidP="00AF502E">
      <w:pPr>
        <w:pStyle w:val="ListParagraph"/>
        <w:numPr>
          <w:ilvl w:val="0"/>
          <w:numId w:val="10"/>
        </w:numPr>
        <w:spacing w:after="0" w:line="240" w:lineRule="auto"/>
      </w:pPr>
      <w:r w:rsidRPr="00775A7C">
        <w:rPr>
          <w:b/>
        </w:rPr>
        <w:t xml:space="preserve">Confidentiality </w:t>
      </w:r>
      <w:r>
        <w:rPr>
          <w:b/>
        </w:rPr>
        <w:t xml:space="preserve">/ Inadmissibility </w:t>
      </w:r>
      <w:r w:rsidRPr="00775A7C">
        <w:rPr>
          <w:b/>
        </w:rPr>
        <w:t>Parties</w:t>
      </w:r>
      <w:r>
        <w:t xml:space="preserve"> - Mediation is confidential and new information volunteered during mediation </w:t>
      </w:r>
      <w:r w:rsidRPr="00AF502E">
        <w:rPr>
          <w:u w:val="single"/>
        </w:rPr>
        <w:t>can’t be used</w:t>
      </w:r>
      <w:r>
        <w:t xml:space="preserve"> in other situations such as legal actions. The mediator will confirm if there is anyone that the party needs to speak with </w:t>
      </w:r>
      <w:proofErr w:type="spellStart"/>
      <w:r>
        <w:t>e.g</w:t>
      </w:r>
      <w:proofErr w:type="spellEnd"/>
      <w:r>
        <w:t xml:space="preserve"> significant other, adviser and that they will be asked to respect the confidentiality of the issue. </w:t>
      </w:r>
    </w:p>
    <w:p w14:paraId="0247AE94" w14:textId="6ACA309A" w:rsidR="00AF502E" w:rsidRDefault="00AF502E" w:rsidP="00AF502E">
      <w:pPr>
        <w:pStyle w:val="ListParagraph"/>
        <w:numPr>
          <w:ilvl w:val="0"/>
          <w:numId w:val="10"/>
        </w:numPr>
        <w:spacing w:after="0" w:line="240" w:lineRule="auto"/>
      </w:pPr>
      <w:r>
        <w:rPr>
          <w:b/>
        </w:rPr>
        <w:t xml:space="preserve">Explain the Mediation process </w:t>
      </w:r>
      <w:r>
        <w:t xml:space="preserve">– </w:t>
      </w:r>
    </w:p>
    <w:p w14:paraId="46A413DC" w14:textId="69B78711" w:rsidR="00AF502E" w:rsidRDefault="00AF502E" w:rsidP="00AF502E">
      <w:pPr>
        <w:spacing w:after="0" w:line="240" w:lineRule="auto"/>
      </w:pPr>
      <w:r>
        <w:rPr>
          <w:noProof/>
        </w:rPr>
        <w:drawing>
          <wp:anchor distT="0" distB="0" distL="114300" distR="114300" simplePos="0" relativeHeight="251658240" behindDoc="1" locked="0" layoutInCell="1" allowOverlap="1" wp14:anchorId="74665648" wp14:editId="0A62EAE4">
            <wp:simplePos x="0" y="0"/>
            <wp:positionH relativeFrom="column">
              <wp:posOffset>814388</wp:posOffset>
            </wp:positionH>
            <wp:positionV relativeFrom="paragraph">
              <wp:posOffset>117792</wp:posOffset>
            </wp:positionV>
            <wp:extent cx="4520738" cy="2542857"/>
            <wp:effectExtent l="0" t="0" r="0" b="0"/>
            <wp:wrapTight wrapText="bothSides">
              <wp:wrapPolygon edited="0">
                <wp:start x="0" y="0"/>
                <wp:lineTo x="0" y="21363"/>
                <wp:lineTo x="21482" y="21363"/>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tion Proc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0738" cy="2542857"/>
                    </a:xfrm>
                    <a:prstGeom prst="rect">
                      <a:avLst/>
                    </a:prstGeom>
                  </pic:spPr>
                </pic:pic>
              </a:graphicData>
            </a:graphic>
          </wp:anchor>
        </w:drawing>
      </w:r>
    </w:p>
    <w:p w14:paraId="65CE33A5" w14:textId="77777777" w:rsidR="00AF502E" w:rsidRPr="00AF502E" w:rsidRDefault="00AF502E" w:rsidP="00AF502E">
      <w:pPr>
        <w:spacing w:after="0" w:line="240" w:lineRule="auto"/>
        <w:rPr>
          <w:b/>
        </w:rPr>
      </w:pPr>
    </w:p>
    <w:p w14:paraId="32A0202D" w14:textId="77777777" w:rsidR="00AF502E" w:rsidRPr="00AF502E" w:rsidRDefault="00AF502E" w:rsidP="00AF502E">
      <w:pPr>
        <w:pStyle w:val="ListParagraph"/>
        <w:rPr>
          <w:b/>
        </w:rPr>
      </w:pPr>
    </w:p>
    <w:p w14:paraId="71BEBA46" w14:textId="77777777" w:rsidR="00AF502E" w:rsidRPr="00AF502E" w:rsidRDefault="00AF502E" w:rsidP="00AF502E">
      <w:pPr>
        <w:spacing w:after="0" w:line="240" w:lineRule="auto"/>
        <w:rPr>
          <w:b/>
        </w:rPr>
      </w:pPr>
    </w:p>
    <w:p w14:paraId="509BAAA3" w14:textId="77777777" w:rsidR="00AF502E" w:rsidRPr="00AF502E" w:rsidRDefault="00AF502E" w:rsidP="00AF502E">
      <w:pPr>
        <w:spacing w:after="0" w:line="240" w:lineRule="auto"/>
        <w:rPr>
          <w:b/>
        </w:rPr>
      </w:pPr>
    </w:p>
    <w:p w14:paraId="0C9652FF" w14:textId="77777777" w:rsidR="00AF502E" w:rsidRPr="00AF502E" w:rsidRDefault="00AF502E" w:rsidP="00AF502E">
      <w:pPr>
        <w:spacing w:after="0" w:line="240" w:lineRule="auto"/>
        <w:rPr>
          <w:b/>
        </w:rPr>
      </w:pPr>
    </w:p>
    <w:p w14:paraId="13FF63AE" w14:textId="77777777" w:rsidR="00AF502E" w:rsidRPr="00AF502E" w:rsidRDefault="00AF502E" w:rsidP="00AF502E">
      <w:pPr>
        <w:spacing w:after="0" w:line="240" w:lineRule="auto"/>
        <w:rPr>
          <w:b/>
        </w:rPr>
      </w:pPr>
    </w:p>
    <w:p w14:paraId="55346682" w14:textId="77777777" w:rsidR="00AF502E" w:rsidRPr="00AF502E" w:rsidRDefault="00AF502E" w:rsidP="00AF502E">
      <w:pPr>
        <w:spacing w:after="0" w:line="240" w:lineRule="auto"/>
        <w:rPr>
          <w:b/>
        </w:rPr>
      </w:pPr>
    </w:p>
    <w:p w14:paraId="71209D61" w14:textId="77777777" w:rsidR="00AF502E" w:rsidRPr="00AF502E" w:rsidRDefault="00AF502E" w:rsidP="00AF502E">
      <w:pPr>
        <w:spacing w:after="0" w:line="240" w:lineRule="auto"/>
        <w:rPr>
          <w:b/>
        </w:rPr>
      </w:pPr>
    </w:p>
    <w:p w14:paraId="146BC5A1" w14:textId="77777777" w:rsidR="00AF502E" w:rsidRPr="00AF502E" w:rsidRDefault="00AF502E" w:rsidP="00AF502E">
      <w:pPr>
        <w:spacing w:after="0" w:line="240" w:lineRule="auto"/>
        <w:rPr>
          <w:b/>
        </w:rPr>
      </w:pPr>
    </w:p>
    <w:p w14:paraId="023851D0" w14:textId="77777777" w:rsidR="00AF502E" w:rsidRPr="00AF502E" w:rsidRDefault="00AF502E" w:rsidP="00AF502E">
      <w:pPr>
        <w:spacing w:after="0" w:line="240" w:lineRule="auto"/>
        <w:rPr>
          <w:b/>
        </w:rPr>
      </w:pPr>
    </w:p>
    <w:p w14:paraId="3DF1CF3F" w14:textId="77777777" w:rsidR="00AF502E" w:rsidRPr="00AF502E" w:rsidRDefault="00AF502E" w:rsidP="00AF502E">
      <w:pPr>
        <w:spacing w:after="0" w:line="240" w:lineRule="auto"/>
        <w:rPr>
          <w:b/>
        </w:rPr>
      </w:pPr>
    </w:p>
    <w:p w14:paraId="5C114D0D" w14:textId="77777777" w:rsidR="00AF502E" w:rsidRPr="00AF502E" w:rsidRDefault="00AF502E" w:rsidP="00AF502E">
      <w:pPr>
        <w:spacing w:after="0" w:line="240" w:lineRule="auto"/>
        <w:rPr>
          <w:b/>
        </w:rPr>
      </w:pPr>
    </w:p>
    <w:p w14:paraId="24670062" w14:textId="77777777" w:rsidR="00AF502E" w:rsidRPr="00AF502E" w:rsidRDefault="00AF502E" w:rsidP="00AF502E">
      <w:pPr>
        <w:spacing w:after="0" w:line="240" w:lineRule="auto"/>
        <w:rPr>
          <w:b/>
        </w:rPr>
      </w:pPr>
    </w:p>
    <w:p w14:paraId="24ECE3EE" w14:textId="77777777" w:rsidR="00AF502E" w:rsidRPr="00AF502E" w:rsidRDefault="00AF502E" w:rsidP="00AF502E">
      <w:pPr>
        <w:spacing w:after="0" w:line="240" w:lineRule="auto"/>
        <w:rPr>
          <w:b/>
        </w:rPr>
      </w:pPr>
    </w:p>
    <w:p w14:paraId="3A12E876" w14:textId="69F8EA41" w:rsidR="00AF502E" w:rsidRPr="00AF502E" w:rsidRDefault="00AF502E" w:rsidP="00AF502E">
      <w:pPr>
        <w:pStyle w:val="ListParagraph"/>
        <w:numPr>
          <w:ilvl w:val="0"/>
          <w:numId w:val="10"/>
        </w:numPr>
        <w:spacing w:after="0" w:line="240" w:lineRule="auto"/>
        <w:rPr>
          <w:b/>
        </w:rPr>
      </w:pPr>
      <w:r w:rsidRPr="00AF502E">
        <w:rPr>
          <w:b/>
        </w:rPr>
        <w:t xml:space="preserve">Legal Status of the Agreement – </w:t>
      </w:r>
      <w:r w:rsidRPr="00D87677">
        <w:t>any a</w:t>
      </w:r>
      <w:r>
        <w:t xml:space="preserve">greement reached is generally non-binding “moral agreement” and further steps would be required to make it legally enforceable. Signed and dated agreements may be regarded as contracts and are not confidential or inadmissible unless the agreement states that it is. </w:t>
      </w:r>
    </w:p>
    <w:p w14:paraId="026CD14F" w14:textId="77777777" w:rsidR="00AF502E" w:rsidRDefault="00AF502E" w:rsidP="00AF502E">
      <w:pPr>
        <w:rPr>
          <w:b/>
        </w:rPr>
      </w:pPr>
    </w:p>
    <w:p w14:paraId="23A68065" w14:textId="77777777" w:rsidR="00AF502E" w:rsidRDefault="00AF502E" w:rsidP="00AF502E">
      <w:pPr>
        <w:rPr>
          <w:b/>
        </w:rPr>
      </w:pPr>
      <w:r>
        <w:rPr>
          <w:b/>
        </w:rPr>
        <w:t>Step 5 – Ask party about their dispute</w:t>
      </w:r>
    </w:p>
    <w:p w14:paraId="45985B1D" w14:textId="6857FD2F" w:rsidR="00AF502E" w:rsidRDefault="00AF502E" w:rsidP="00AF502E">
      <w:pPr>
        <w:pStyle w:val="ListParagraph"/>
        <w:numPr>
          <w:ilvl w:val="0"/>
          <w:numId w:val="13"/>
        </w:numPr>
        <w:spacing w:after="0" w:line="240" w:lineRule="auto"/>
      </w:pPr>
      <w:r w:rsidRPr="0027614E">
        <w:t>Using Intake form</w:t>
      </w:r>
      <w:r>
        <w:t xml:space="preserve"> the mediator will ask the party about their dispute, history and risk of violence, current legal processes and any other relevant information</w:t>
      </w:r>
    </w:p>
    <w:p w14:paraId="00EC4FC4" w14:textId="77777777" w:rsidR="00AF502E" w:rsidRDefault="00AF502E" w:rsidP="00AF502E">
      <w:pPr>
        <w:pStyle w:val="ListParagraph"/>
        <w:numPr>
          <w:ilvl w:val="0"/>
          <w:numId w:val="13"/>
        </w:numPr>
        <w:spacing w:after="0" w:line="240" w:lineRule="auto"/>
      </w:pPr>
      <w:r>
        <w:t>Find out position, needs and interests</w:t>
      </w:r>
    </w:p>
    <w:p w14:paraId="04BCB8B8" w14:textId="77777777" w:rsidR="00AF502E" w:rsidRDefault="00AF502E" w:rsidP="00AF502E">
      <w:pPr>
        <w:pStyle w:val="ListParagraph"/>
        <w:numPr>
          <w:ilvl w:val="0"/>
          <w:numId w:val="13"/>
        </w:numPr>
        <w:spacing w:after="0" w:line="240" w:lineRule="auto"/>
      </w:pPr>
      <w:r>
        <w:t xml:space="preserve">Discuss the need for additional legal or financial advice </w:t>
      </w:r>
    </w:p>
    <w:p w14:paraId="57072C42" w14:textId="77777777" w:rsidR="00AF502E" w:rsidRDefault="00AF502E" w:rsidP="00AF502E"/>
    <w:p w14:paraId="4939B4E7" w14:textId="77777777" w:rsidR="00AF502E" w:rsidRDefault="00AF502E" w:rsidP="00AF502E">
      <w:pPr>
        <w:rPr>
          <w:b/>
        </w:rPr>
      </w:pPr>
      <w:r w:rsidRPr="0027614E">
        <w:rPr>
          <w:b/>
        </w:rPr>
        <w:t xml:space="preserve">Step 6 – Determine if mediation is appropriate </w:t>
      </w:r>
    </w:p>
    <w:p w14:paraId="45DDE31A" w14:textId="77777777" w:rsidR="00AF502E" w:rsidRDefault="00AF502E" w:rsidP="00AF502E">
      <w:pPr>
        <w:pStyle w:val="ListParagraph"/>
        <w:numPr>
          <w:ilvl w:val="0"/>
          <w:numId w:val="14"/>
        </w:numPr>
        <w:spacing w:after="0" w:line="240" w:lineRule="auto"/>
      </w:pPr>
      <w:r w:rsidRPr="00254056">
        <w:t xml:space="preserve">Discuss any concerns about </w:t>
      </w:r>
      <w:r>
        <w:t>proceeding to mediation with the party</w:t>
      </w:r>
    </w:p>
    <w:p w14:paraId="6C5E2679" w14:textId="77777777" w:rsidR="00AF502E" w:rsidRDefault="00AF502E" w:rsidP="00AF502E">
      <w:pPr>
        <w:pStyle w:val="ListParagraph"/>
        <w:numPr>
          <w:ilvl w:val="0"/>
          <w:numId w:val="14"/>
        </w:numPr>
        <w:spacing w:after="0" w:line="240" w:lineRule="auto"/>
      </w:pPr>
      <w:r>
        <w:t>Assist with determining how to prepare for the mediation session with the other party</w:t>
      </w:r>
    </w:p>
    <w:p w14:paraId="72F6DB7A" w14:textId="77777777" w:rsidR="00AF502E" w:rsidRDefault="00AF502E" w:rsidP="00AF502E">
      <w:pPr>
        <w:pStyle w:val="ListParagraph"/>
        <w:numPr>
          <w:ilvl w:val="0"/>
          <w:numId w:val="14"/>
        </w:numPr>
        <w:spacing w:after="0" w:line="240" w:lineRule="auto"/>
      </w:pPr>
      <w:r>
        <w:t>Determine how to proceed</w:t>
      </w:r>
    </w:p>
    <w:p w14:paraId="034ECA57" w14:textId="77777777" w:rsidR="00AF502E" w:rsidRDefault="00AF502E" w:rsidP="00AF502E"/>
    <w:p w14:paraId="00B51831" w14:textId="77777777" w:rsidR="00AF502E" w:rsidRPr="00254056" w:rsidRDefault="00AF502E" w:rsidP="00AF502E">
      <w:pPr>
        <w:rPr>
          <w:b/>
        </w:rPr>
      </w:pPr>
      <w:r w:rsidRPr="00254056">
        <w:rPr>
          <w:b/>
        </w:rPr>
        <w:t xml:space="preserve">Step 7 – Discuss Ground Rules for the mediation </w:t>
      </w:r>
    </w:p>
    <w:p w14:paraId="3E6DC634" w14:textId="77777777" w:rsidR="00AF502E" w:rsidRPr="00DB66FC" w:rsidRDefault="00AF502E" w:rsidP="00AF502E">
      <w:pPr>
        <w:pStyle w:val="ListParagraph"/>
        <w:numPr>
          <w:ilvl w:val="0"/>
          <w:numId w:val="10"/>
        </w:numPr>
        <w:spacing w:after="0" w:line="240" w:lineRule="auto"/>
        <w:rPr>
          <w:b/>
        </w:rPr>
      </w:pPr>
      <w:r>
        <w:rPr>
          <w:b/>
        </w:rPr>
        <w:t>Ground</w:t>
      </w:r>
      <w:r w:rsidRPr="00DB66FC">
        <w:rPr>
          <w:b/>
        </w:rPr>
        <w:t xml:space="preserve"> Rules </w:t>
      </w:r>
      <w:r>
        <w:rPr>
          <w:b/>
        </w:rPr>
        <w:t>–</w:t>
      </w:r>
      <w:r w:rsidRPr="00DB66FC">
        <w:rPr>
          <w:b/>
        </w:rPr>
        <w:t xml:space="preserve"> </w:t>
      </w:r>
      <w:r w:rsidRPr="00D87677">
        <w:t>are used to ensure that your</w:t>
      </w:r>
      <w:r>
        <w:rPr>
          <w:b/>
        </w:rPr>
        <w:t xml:space="preserve"> </w:t>
      </w:r>
      <w:r>
        <w:t xml:space="preserve">Mediation is a respectful and constructive process.  </w:t>
      </w:r>
    </w:p>
    <w:p w14:paraId="14597E6C" w14:textId="77777777" w:rsidR="00AF502E" w:rsidRPr="00DB66FC" w:rsidRDefault="00AF502E" w:rsidP="00AF502E">
      <w:pPr>
        <w:pStyle w:val="ListParagraph"/>
        <w:numPr>
          <w:ilvl w:val="0"/>
          <w:numId w:val="12"/>
        </w:numPr>
        <w:spacing w:after="0" w:line="240" w:lineRule="auto"/>
        <w:rPr>
          <w:b/>
        </w:rPr>
      </w:pPr>
      <w:r>
        <w:rPr>
          <w:b/>
        </w:rPr>
        <w:lastRenderedPageBreak/>
        <w:t>Let each other speak without interruptions –</w:t>
      </w:r>
      <w:r>
        <w:t xml:space="preserve"> use the paper you have to jot down notes if you’re worried that you’ll forget something</w:t>
      </w:r>
    </w:p>
    <w:p w14:paraId="4853AB2F" w14:textId="77777777" w:rsidR="00AF502E" w:rsidRPr="00D87677" w:rsidRDefault="00AF502E" w:rsidP="00AF502E">
      <w:pPr>
        <w:pStyle w:val="ListParagraph"/>
        <w:numPr>
          <w:ilvl w:val="0"/>
          <w:numId w:val="12"/>
        </w:numPr>
        <w:spacing w:after="0" w:line="240" w:lineRule="auto"/>
        <w:rPr>
          <w:b/>
        </w:rPr>
      </w:pPr>
      <w:r w:rsidRPr="00D87677">
        <w:rPr>
          <w:b/>
        </w:rPr>
        <w:t>Really listen to what the other person is saying –</w:t>
      </w:r>
      <w:r>
        <w:t xml:space="preserve"> that means not just what they say but what they mean, asking questions to clarify at the appropriate time if you need to. </w:t>
      </w:r>
    </w:p>
    <w:p w14:paraId="4CDAFB85" w14:textId="77777777" w:rsidR="00AF502E" w:rsidRPr="00D87677" w:rsidRDefault="00AF502E" w:rsidP="00AF502E">
      <w:pPr>
        <w:pStyle w:val="ListParagraph"/>
        <w:numPr>
          <w:ilvl w:val="0"/>
          <w:numId w:val="12"/>
        </w:numPr>
        <w:spacing w:after="0" w:line="240" w:lineRule="auto"/>
        <w:rPr>
          <w:b/>
        </w:rPr>
      </w:pPr>
      <w:r w:rsidRPr="00D87677">
        <w:rPr>
          <w:b/>
        </w:rPr>
        <w:t>Be respectful –</w:t>
      </w:r>
      <w:r>
        <w:t xml:space="preserve"> for me that mean no swearing or sniping at each other and no non-verbal nasties.  Act the way you would as if this was a business meeting with an important client.  </w:t>
      </w:r>
    </w:p>
    <w:p w14:paraId="07F0082B" w14:textId="77777777" w:rsidR="00AF502E" w:rsidRDefault="00AF502E" w:rsidP="00AF502E">
      <w:pPr>
        <w:pStyle w:val="ListParagraph"/>
        <w:numPr>
          <w:ilvl w:val="0"/>
          <w:numId w:val="10"/>
        </w:numPr>
        <w:spacing w:after="0" w:line="240" w:lineRule="auto"/>
        <w:rPr>
          <w:b/>
        </w:rPr>
      </w:pPr>
      <w:r>
        <w:rPr>
          <w:b/>
        </w:rPr>
        <w:t>Check in that the party agrees to the terms</w:t>
      </w:r>
    </w:p>
    <w:p w14:paraId="1E760DD9" w14:textId="77777777" w:rsidR="00AF502E" w:rsidRDefault="00AF502E" w:rsidP="00AF502E">
      <w:pPr>
        <w:rPr>
          <w:b/>
        </w:rPr>
      </w:pPr>
    </w:p>
    <w:p w14:paraId="31FE0876" w14:textId="77777777" w:rsidR="00AF502E" w:rsidRDefault="00AF502E" w:rsidP="00AF502E">
      <w:pPr>
        <w:rPr>
          <w:b/>
        </w:rPr>
      </w:pPr>
      <w:r>
        <w:rPr>
          <w:b/>
        </w:rPr>
        <w:t xml:space="preserve">Step 8 – Give additional resources, referral information </w:t>
      </w:r>
    </w:p>
    <w:p w14:paraId="79976D68" w14:textId="77777777" w:rsidR="00AF502E" w:rsidRDefault="00AF502E" w:rsidP="00AF502E">
      <w:pPr>
        <w:pStyle w:val="ListParagraph"/>
        <w:numPr>
          <w:ilvl w:val="0"/>
          <w:numId w:val="15"/>
        </w:numPr>
        <w:spacing w:after="0" w:line="240" w:lineRule="auto"/>
      </w:pPr>
      <w:r w:rsidRPr="00254056">
        <w:t xml:space="preserve">Give </w:t>
      </w:r>
      <w:r>
        <w:t>party any additional information to take away with them</w:t>
      </w:r>
    </w:p>
    <w:p w14:paraId="414D271E" w14:textId="77777777" w:rsidR="00AF502E" w:rsidRDefault="00AF502E" w:rsidP="00AF502E">
      <w:pPr>
        <w:pStyle w:val="ListParagraph"/>
        <w:numPr>
          <w:ilvl w:val="0"/>
          <w:numId w:val="15"/>
        </w:numPr>
        <w:spacing w:after="0" w:line="240" w:lineRule="auto"/>
      </w:pPr>
      <w:r>
        <w:t>Find out potential times / dates for next session (or confirm if the party is the 2</w:t>
      </w:r>
      <w:r w:rsidRPr="00254056">
        <w:rPr>
          <w:vertAlign w:val="superscript"/>
        </w:rPr>
        <w:t>nd</w:t>
      </w:r>
      <w:r>
        <w:t xml:space="preserve"> person to attend) </w:t>
      </w:r>
    </w:p>
    <w:p w14:paraId="47E278F3" w14:textId="77777777" w:rsidR="00AF502E" w:rsidRPr="00254056" w:rsidRDefault="00AF502E" w:rsidP="00AF502E">
      <w:pPr>
        <w:pStyle w:val="ListParagraph"/>
        <w:numPr>
          <w:ilvl w:val="0"/>
          <w:numId w:val="15"/>
        </w:numPr>
        <w:spacing w:after="200" w:line="276" w:lineRule="auto"/>
        <w:rPr>
          <w:b/>
        </w:rPr>
      </w:pPr>
      <w:r>
        <w:t xml:space="preserve">Agree on contact methods </w:t>
      </w:r>
    </w:p>
    <w:p w14:paraId="33D7D534" w14:textId="77777777" w:rsidR="00B93E8B" w:rsidRDefault="00B93E8B" w:rsidP="00114AAA">
      <w:pPr>
        <w:jc w:val="both"/>
      </w:pPr>
    </w:p>
    <w:p w14:paraId="7A80DF8D" w14:textId="77777777" w:rsidR="00B93E8B" w:rsidRDefault="00B93E8B" w:rsidP="00114AAA">
      <w:pPr>
        <w:jc w:val="both"/>
      </w:pPr>
    </w:p>
    <w:p w14:paraId="45D60370" w14:textId="02B74F5C" w:rsidR="005A536A" w:rsidRDefault="0000748D" w:rsidP="00114AAA">
      <w:pPr>
        <w:jc w:val="both"/>
      </w:pPr>
      <w:r>
        <w:t>Working with you for a better outcome,</w:t>
      </w:r>
    </w:p>
    <w:p w14:paraId="33639A0C" w14:textId="31ED3519" w:rsidR="005A536A" w:rsidRPr="003F56D5" w:rsidRDefault="003F56D5" w:rsidP="00114AAA">
      <w:pPr>
        <w:jc w:val="both"/>
      </w:pPr>
      <w:r w:rsidRPr="003F56D5">
        <w:t>Craig Anderson</w:t>
      </w:r>
    </w:p>
    <w:p w14:paraId="3D58EF21" w14:textId="77777777" w:rsidR="003F56D5" w:rsidRDefault="005A536A" w:rsidP="00114AAA">
      <w:pPr>
        <w:jc w:val="both"/>
      </w:pPr>
      <w:r w:rsidRPr="003F56D5">
        <w:t xml:space="preserve">Owner </w:t>
      </w:r>
      <w:r w:rsidR="003F56D5" w:rsidRPr="003F56D5">
        <w:t>Mediate-Me</w:t>
      </w:r>
      <w:r w:rsidRPr="003F56D5">
        <w:t xml:space="preserve">, </w:t>
      </w:r>
    </w:p>
    <w:p w14:paraId="69A16A2E" w14:textId="77777777" w:rsidR="003F56D5" w:rsidRDefault="005A536A" w:rsidP="00114AAA">
      <w:pPr>
        <w:jc w:val="both"/>
      </w:pPr>
      <w:r w:rsidRPr="003F56D5">
        <w:t xml:space="preserve">NMAS </w:t>
      </w:r>
      <w:r w:rsidR="003F56D5">
        <w:t xml:space="preserve">Nationally Accredited </w:t>
      </w:r>
      <w:r w:rsidRPr="003F56D5">
        <w:t>Mediator</w:t>
      </w:r>
      <w:r w:rsidR="003F56D5">
        <w:t>.</w:t>
      </w:r>
      <w:r>
        <w:t xml:space="preserve"> </w:t>
      </w:r>
    </w:p>
    <w:p w14:paraId="22273577" w14:textId="2CA75023" w:rsidR="000A69C9" w:rsidRDefault="003F56D5" w:rsidP="00114AAA">
      <w:pPr>
        <w:jc w:val="both"/>
      </w:pPr>
      <w:r>
        <w:t xml:space="preserve">Bach. Elec. Eng.  M. </w:t>
      </w:r>
      <w:proofErr w:type="spellStart"/>
      <w:r>
        <w:t>Min.Lead</w:t>
      </w:r>
      <w:proofErr w:type="spellEnd"/>
      <w:r>
        <w:t xml:space="preserve">.  </w:t>
      </w:r>
      <w:r w:rsidR="000F581F">
        <w:t xml:space="preserve"> </w:t>
      </w:r>
    </w:p>
    <w:p w14:paraId="2AF8F851" w14:textId="77777777" w:rsidR="008843E0" w:rsidRPr="008843E0" w:rsidRDefault="008843E0" w:rsidP="008843E0"/>
    <w:sectPr w:rsidR="008843E0" w:rsidRPr="008843E0" w:rsidSect="004D2825">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27EB" w14:textId="77777777" w:rsidR="009906C1" w:rsidRDefault="009906C1" w:rsidP="0022483E">
      <w:pPr>
        <w:spacing w:after="0" w:line="240" w:lineRule="auto"/>
      </w:pPr>
      <w:r>
        <w:separator/>
      </w:r>
    </w:p>
  </w:endnote>
  <w:endnote w:type="continuationSeparator" w:id="0">
    <w:p w14:paraId="67B690F6" w14:textId="77777777" w:rsidR="009906C1" w:rsidRDefault="009906C1" w:rsidP="0022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nzel Bold">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BA05" w14:textId="77777777" w:rsidR="001479FF" w:rsidRDefault="00147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A28F" w14:textId="56BFC532" w:rsidR="00C04D3B" w:rsidRDefault="001605F7" w:rsidP="00EA79A9">
    <w:pPr>
      <w:pStyle w:val="Footer"/>
      <w:jc w:val="center"/>
      <w:rPr>
        <w:b/>
        <w:color w:val="2F5496" w:themeColor="accent1" w:themeShade="BF"/>
      </w:rPr>
    </w:pPr>
    <w:r>
      <w:rPr>
        <w:b/>
        <w:color w:val="2F5496" w:themeColor="accent1" w:themeShade="BF"/>
      </w:rPr>
      <w:t xml:space="preserve"> </w:t>
    </w:r>
  </w:p>
  <w:p w14:paraId="5B175B7B" w14:textId="78A6C2CF" w:rsidR="00870FC6" w:rsidRDefault="001605F7" w:rsidP="00EA79A9">
    <w:pPr>
      <w:pStyle w:val="Footer"/>
      <w:jc w:val="center"/>
      <w:rPr>
        <w:b/>
        <w:color w:val="2F5496" w:themeColor="accent1" w:themeShade="BF"/>
      </w:rPr>
    </w:pPr>
    <w:r>
      <w:rPr>
        <w:b/>
        <w:color w:val="2F5496" w:themeColor="accent1" w:themeShade="BF"/>
      </w:rPr>
      <w:t xml:space="preserve">Call </w:t>
    </w:r>
    <w:r w:rsidR="004D2825">
      <w:rPr>
        <w:b/>
        <w:color w:val="2F5496" w:themeColor="accent1" w:themeShade="BF"/>
      </w:rPr>
      <w:t>Craig Anderson</w:t>
    </w:r>
    <w:r>
      <w:rPr>
        <w:b/>
        <w:color w:val="2F5496" w:themeColor="accent1" w:themeShade="BF"/>
      </w:rPr>
      <w:t xml:space="preserve"> on </w:t>
    </w:r>
    <w:r w:rsidR="004D2825">
      <w:rPr>
        <w:b/>
        <w:color w:val="2F5496" w:themeColor="accent1" w:themeShade="BF"/>
      </w:rPr>
      <w:t>0412 118750</w:t>
    </w:r>
    <w:r>
      <w:rPr>
        <w:b/>
        <w:color w:val="2F5496" w:themeColor="accent1" w:themeShade="BF"/>
      </w:rPr>
      <w:t xml:space="preserve"> to find ou</w:t>
    </w:r>
    <w:r w:rsidR="004D2825">
      <w:rPr>
        <w:b/>
        <w:color w:val="2F5496" w:themeColor="accent1" w:themeShade="BF"/>
      </w:rPr>
      <w:t>t</w:t>
    </w:r>
    <w:r>
      <w:rPr>
        <w:b/>
        <w:color w:val="2F5496" w:themeColor="accent1" w:themeShade="BF"/>
      </w:rPr>
      <w:t xml:space="preserve"> more or arrange a meeting </w:t>
    </w:r>
  </w:p>
  <w:p w14:paraId="7BAF1D0C" w14:textId="77777777" w:rsidR="008843E0" w:rsidRDefault="00884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1863" w14:textId="77777777" w:rsidR="001479FF" w:rsidRDefault="00147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0E28" w14:textId="77777777" w:rsidR="009906C1" w:rsidRDefault="009906C1" w:rsidP="0022483E">
      <w:pPr>
        <w:spacing w:after="0" w:line="240" w:lineRule="auto"/>
      </w:pPr>
      <w:r>
        <w:separator/>
      </w:r>
    </w:p>
  </w:footnote>
  <w:footnote w:type="continuationSeparator" w:id="0">
    <w:p w14:paraId="1E69D1F3" w14:textId="77777777" w:rsidR="009906C1" w:rsidRDefault="009906C1" w:rsidP="0022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2D28" w14:textId="77777777" w:rsidR="001479FF" w:rsidRDefault="00147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2E98" w14:textId="77777777" w:rsidR="000C311A" w:rsidRDefault="000C311A" w:rsidP="006C2E9F">
    <w:pPr>
      <w:tabs>
        <w:tab w:val="left" w:pos="4268"/>
        <w:tab w:val="left" w:pos="4448"/>
      </w:tabs>
      <w:spacing w:after="0"/>
      <w:jc w:val="both"/>
      <w:rPr>
        <w:color w:val="2F5496" w:themeColor="accent1" w:themeShade="BF"/>
      </w:rPr>
    </w:pPr>
    <w:r>
      <w:rPr>
        <w:noProof/>
        <w:color w:val="2F5496" w:themeColor="accent1" w:themeShade="BF"/>
      </w:rPr>
      <w:drawing>
        <wp:anchor distT="0" distB="0" distL="114300" distR="114300" simplePos="0" relativeHeight="251658240" behindDoc="1" locked="0" layoutInCell="1" allowOverlap="1" wp14:anchorId="06C4AC95" wp14:editId="4AB62BA6">
          <wp:simplePos x="0" y="0"/>
          <wp:positionH relativeFrom="column">
            <wp:posOffset>0</wp:posOffset>
          </wp:positionH>
          <wp:positionV relativeFrom="paragraph">
            <wp:posOffset>-1905</wp:posOffset>
          </wp:positionV>
          <wp:extent cx="1081088" cy="871265"/>
          <wp:effectExtent l="0" t="0" r="5080" b="5080"/>
          <wp:wrapTight wrapText="bothSides">
            <wp:wrapPolygon edited="0">
              <wp:start x="0" y="0"/>
              <wp:lineTo x="0" y="21254"/>
              <wp:lineTo x="21321" y="21254"/>
              <wp:lineTo x="213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te Me 3 (002).png"/>
                  <pic:cNvPicPr/>
                </pic:nvPicPr>
                <pic:blipFill>
                  <a:blip r:embed="rId1">
                    <a:extLst>
                      <a:ext uri="{28A0092B-C50C-407E-A947-70E740481C1C}">
                        <a14:useLocalDpi xmlns:a14="http://schemas.microsoft.com/office/drawing/2010/main" val="0"/>
                      </a:ext>
                    </a:extLst>
                  </a:blip>
                  <a:stretch>
                    <a:fillRect/>
                  </a:stretch>
                </pic:blipFill>
                <pic:spPr>
                  <a:xfrm>
                    <a:off x="0" y="0"/>
                    <a:ext cx="1081088" cy="871265"/>
                  </a:xfrm>
                  <a:prstGeom prst="rect">
                    <a:avLst/>
                  </a:prstGeom>
                </pic:spPr>
              </pic:pic>
            </a:graphicData>
          </a:graphic>
        </wp:anchor>
      </w:drawing>
    </w:r>
    <w:r w:rsidR="006C2E9F">
      <w:rPr>
        <w:color w:val="2F5496" w:themeColor="accent1" w:themeShade="BF"/>
      </w:rPr>
      <w:tab/>
    </w:r>
    <w:r w:rsidR="006C2E9F">
      <w:rPr>
        <w:color w:val="2F5496" w:themeColor="accent1" w:themeShade="BF"/>
      </w:rPr>
      <w:tab/>
    </w:r>
    <w:r w:rsidR="006C2E9F">
      <w:rPr>
        <w:color w:val="2F5496" w:themeColor="accent1" w:themeShade="BF"/>
      </w:rPr>
      <w:tab/>
    </w:r>
    <w:r w:rsidR="006C2E9F">
      <w:rPr>
        <w:color w:val="2F5496" w:themeColor="accent1" w:themeShade="BF"/>
      </w:rPr>
      <w:tab/>
    </w:r>
  </w:p>
  <w:p w14:paraId="2447A0A1" w14:textId="77777777" w:rsidR="000C311A" w:rsidRDefault="000C311A" w:rsidP="006C2E9F">
    <w:pPr>
      <w:tabs>
        <w:tab w:val="left" w:pos="4268"/>
        <w:tab w:val="left" w:pos="4448"/>
      </w:tabs>
      <w:spacing w:after="0"/>
      <w:jc w:val="both"/>
      <w:rPr>
        <w:rFonts w:ascii="Cinzel Bold" w:hAnsi="Cinzel Bold"/>
        <w:color w:val="2F5496" w:themeColor="accent1" w:themeShade="BF"/>
        <w:sz w:val="20"/>
        <w:szCs w:val="20"/>
      </w:rPr>
    </w:pPr>
  </w:p>
  <w:p w14:paraId="2FB67492" w14:textId="77777777" w:rsidR="000C311A" w:rsidRDefault="000C311A" w:rsidP="006C2E9F">
    <w:pPr>
      <w:tabs>
        <w:tab w:val="left" w:pos="4268"/>
        <w:tab w:val="left" w:pos="4448"/>
      </w:tabs>
      <w:spacing w:after="0"/>
      <w:jc w:val="both"/>
      <w:rPr>
        <w:rFonts w:ascii="Cinzel Bold" w:hAnsi="Cinzel Bold"/>
        <w:color w:val="2F5496" w:themeColor="accent1" w:themeShade="BF"/>
        <w:sz w:val="20"/>
        <w:szCs w:val="20"/>
      </w:rPr>
    </w:pPr>
  </w:p>
  <w:p w14:paraId="7133F9F3" w14:textId="77777777" w:rsidR="001479FF" w:rsidRDefault="000C311A" w:rsidP="001479FF">
    <w:pPr>
      <w:tabs>
        <w:tab w:val="left" w:pos="4268"/>
        <w:tab w:val="left" w:pos="4448"/>
      </w:tabs>
      <w:spacing w:after="0"/>
      <w:jc w:val="both"/>
      <w:rPr>
        <w:color w:val="2F5496" w:themeColor="accent1" w:themeShade="BF"/>
      </w:rPr>
    </w:pP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sidR="001479FF">
      <w:rPr>
        <w:rFonts w:ascii="Cinzel Bold" w:hAnsi="Cinzel Bold"/>
        <w:color w:val="2F5496" w:themeColor="accent1" w:themeShade="BF"/>
        <w:sz w:val="20"/>
        <w:szCs w:val="20"/>
      </w:rPr>
      <w:t>Phone</w:t>
    </w:r>
    <w:r w:rsidR="001479FF">
      <w:rPr>
        <w:color w:val="2F5496" w:themeColor="accent1" w:themeShade="BF"/>
      </w:rPr>
      <w:t>:  0412 118750</w:t>
    </w:r>
  </w:p>
  <w:p w14:paraId="7208D0CA" w14:textId="77777777" w:rsidR="001479FF" w:rsidRDefault="001479FF" w:rsidP="001479FF">
    <w:pPr>
      <w:tabs>
        <w:tab w:val="left" w:pos="4268"/>
        <w:tab w:val="left" w:pos="4448"/>
      </w:tabs>
      <w:spacing w:after="0"/>
      <w:jc w:val="both"/>
      <w:rPr>
        <w:color w:val="2F5496" w:themeColor="accent1" w:themeShade="BF"/>
      </w:rPr>
    </w:pPr>
    <w:r>
      <w:rPr>
        <w:color w:val="2F5496" w:themeColor="accent1" w:themeShade="BF"/>
      </w:rPr>
      <w:tab/>
    </w:r>
    <w:r>
      <w:rPr>
        <w:color w:val="2F5496" w:themeColor="accent1" w:themeShade="BF"/>
      </w:rPr>
      <w:tab/>
    </w:r>
    <w:r>
      <w:rPr>
        <w:color w:val="2F5496" w:themeColor="accent1" w:themeShade="BF"/>
      </w:rPr>
      <w:tab/>
    </w:r>
    <w:r>
      <w:rPr>
        <w:color w:val="2F5496" w:themeColor="accent1" w:themeShade="BF"/>
      </w:rPr>
      <w:tab/>
    </w:r>
    <w:r w:rsidRPr="003E31BB">
      <w:rPr>
        <w:rFonts w:ascii="Cinzel Bold" w:hAnsi="Cinzel Bold"/>
        <w:color w:val="2F5496" w:themeColor="accent1" w:themeShade="BF"/>
        <w:sz w:val="20"/>
        <w:szCs w:val="20"/>
      </w:rPr>
      <w:t>Email</w:t>
    </w:r>
    <w:r>
      <w:rPr>
        <w:color w:val="2F5496" w:themeColor="accent1" w:themeShade="BF"/>
      </w:rPr>
      <w:t xml:space="preserve">:   craig @mediate-me.com </w:t>
    </w:r>
  </w:p>
  <w:p w14:paraId="573EDCC7" w14:textId="77777777" w:rsidR="001479FF" w:rsidRPr="00571448" w:rsidRDefault="001479FF" w:rsidP="001479FF">
    <w:pPr>
      <w:tabs>
        <w:tab w:val="left" w:pos="4268"/>
        <w:tab w:val="left" w:pos="4448"/>
      </w:tabs>
      <w:spacing w:after="0"/>
      <w:jc w:val="both"/>
      <w:rPr>
        <w:rFonts w:cstheme="minorHAnsi"/>
        <w:color w:val="2F5496" w:themeColor="accent1" w:themeShade="BF"/>
        <w:szCs w:val="24"/>
      </w:rPr>
    </w:pPr>
    <w:r>
      <w:rPr>
        <w:color w:val="2F5496" w:themeColor="accent1" w:themeShade="BF"/>
      </w:rPr>
      <w:t>Finding a way forward</w:t>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t xml:space="preserve">Web:     </w:t>
    </w:r>
    <w:hyperlink r:id="rId2" w:history="1">
      <w:r>
        <w:rPr>
          <w:rStyle w:val="Hyperlink"/>
          <w:rFonts w:cstheme="minorHAnsi"/>
          <w:szCs w:val="24"/>
        </w:rPr>
        <w:t>mediate-me.com</w:t>
      </w:r>
    </w:hyperlink>
  </w:p>
  <w:p w14:paraId="4EF30281" w14:textId="6766E389" w:rsidR="003847D7" w:rsidRPr="006C2E9F" w:rsidRDefault="006C2E9F" w:rsidP="001479FF">
    <w:pPr>
      <w:tabs>
        <w:tab w:val="left" w:pos="4268"/>
        <w:tab w:val="left" w:pos="4448"/>
      </w:tabs>
      <w:spacing w:after="0"/>
      <w:jc w:val="both"/>
      <w:rPr>
        <w:rFonts w:ascii="Cinzel Bold" w:hAnsi="Cinzel Bold"/>
        <w:color w:val="2F5496" w:themeColor="accent1" w:themeShade="BF"/>
        <w:sz w:val="20"/>
        <w:szCs w:val="20"/>
      </w:rPr>
    </w:pPr>
    <w:bookmarkStart w:id="0" w:name="_GoBack"/>
    <w:bookmarkEnd w:id="0"/>
    <w:r>
      <w:rPr>
        <w:rFonts w:ascii="Cinzel Bold" w:hAnsi="Cinzel Bold"/>
        <w:color w:val="2F5496" w:themeColor="accent1" w:themeShade="BF"/>
        <w:sz w:val="20"/>
        <w:szCs w:val="20"/>
      </w:rPr>
      <w:t xml:space="preserve">     </w:t>
    </w:r>
    <w:r w:rsidR="00857977">
      <w:rPr>
        <w:rFonts w:ascii="Cinzel Bold" w:hAnsi="Cinzel Bold"/>
        <w:color w:val="2F5496" w:themeColor="accent1" w:themeShade="BF"/>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1C26" w14:textId="77777777" w:rsidR="001479FF" w:rsidRDefault="00147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pt;height:11.2pt" o:bullet="t">
        <v:imagedata r:id="rId1" o:title="msoCD2"/>
      </v:shape>
    </w:pict>
  </w:numPicBullet>
  <w:abstractNum w:abstractNumId="0" w15:restartNumberingAfterBreak="0">
    <w:nsid w:val="085E1FF0"/>
    <w:multiLevelType w:val="hybridMultilevel"/>
    <w:tmpl w:val="C25618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368FC"/>
    <w:multiLevelType w:val="hybridMultilevel"/>
    <w:tmpl w:val="B7E0B7F8"/>
    <w:lvl w:ilvl="0" w:tplc="9AAEB16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B20C91"/>
    <w:multiLevelType w:val="hybridMultilevel"/>
    <w:tmpl w:val="8432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F7111"/>
    <w:multiLevelType w:val="hybridMultilevel"/>
    <w:tmpl w:val="EF8678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E12F9"/>
    <w:multiLevelType w:val="hybridMultilevel"/>
    <w:tmpl w:val="27206A60"/>
    <w:lvl w:ilvl="0" w:tplc="9AAEB16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F71440"/>
    <w:multiLevelType w:val="hybridMultilevel"/>
    <w:tmpl w:val="307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42443"/>
    <w:multiLevelType w:val="hybridMultilevel"/>
    <w:tmpl w:val="BDA4F320"/>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7E308F"/>
    <w:multiLevelType w:val="hybridMultilevel"/>
    <w:tmpl w:val="3E5244A0"/>
    <w:lvl w:ilvl="0" w:tplc="9AAEB16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7C4855"/>
    <w:multiLevelType w:val="hybridMultilevel"/>
    <w:tmpl w:val="5E044C48"/>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846DD4"/>
    <w:multiLevelType w:val="hybridMultilevel"/>
    <w:tmpl w:val="0240A962"/>
    <w:lvl w:ilvl="0" w:tplc="19D6A7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9B4F9B"/>
    <w:multiLevelType w:val="hybridMultilevel"/>
    <w:tmpl w:val="46E671A4"/>
    <w:lvl w:ilvl="0" w:tplc="9AAEB16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DB001B"/>
    <w:multiLevelType w:val="hybridMultilevel"/>
    <w:tmpl w:val="2C7A8D6A"/>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782A55"/>
    <w:multiLevelType w:val="hybridMultilevel"/>
    <w:tmpl w:val="82C894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1A0B79"/>
    <w:multiLevelType w:val="hybridMultilevel"/>
    <w:tmpl w:val="8F38E8C2"/>
    <w:lvl w:ilvl="0" w:tplc="19D6A77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E43663"/>
    <w:multiLevelType w:val="hybridMultilevel"/>
    <w:tmpl w:val="4BD469CC"/>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C77296C"/>
    <w:multiLevelType w:val="hybridMultilevel"/>
    <w:tmpl w:val="B2923D8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6"/>
  </w:num>
  <w:num w:numId="4">
    <w:abstractNumId w:val="11"/>
  </w:num>
  <w:num w:numId="5">
    <w:abstractNumId w:val="0"/>
  </w:num>
  <w:num w:numId="6">
    <w:abstractNumId w:val="2"/>
  </w:num>
  <w:num w:numId="7">
    <w:abstractNumId w:val="5"/>
  </w:num>
  <w:num w:numId="8">
    <w:abstractNumId w:val="12"/>
  </w:num>
  <w:num w:numId="9">
    <w:abstractNumId w:val="9"/>
  </w:num>
  <w:num w:numId="10">
    <w:abstractNumId w:val="13"/>
  </w:num>
  <w:num w:numId="11">
    <w:abstractNumId w:val="15"/>
  </w:num>
  <w:num w:numId="12">
    <w:abstractNumId w:val="3"/>
  </w:num>
  <w:num w:numId="13">
    <w:abstractNumId w:val="4"/>
  </w:num>
  <w:num w:numId="14">
    <w:abstractNumId w:val="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68"/>
    <w:rsid w:val="000035B4"/>
    <w:rsid w:val="0000748D"/>
    <w:rsid w:val="00013E3A"/>
    <w:rsid w:val="00014116"/>
    <w:rsid w:val="00014AF9"/>
    <w:rsid w:val="000207AA"/>
    <w:rsid w:val="00027F46"/>
    <w:rsid w:val="00050761"/>
    <w:rsid w:val="00065B01"/>
    <w:rsid w:val="00071C59"/>
    <w:rsid w:val="000730B1"/>
    <w:rsid w:val="000830BA"/>
    <w:rsid w:val="000A028B"/>
    <w:rsid w:val="000A69C9"/>
    <w:rsid w:val="000C270C"/>
    <w:rsid w:val="000C311A"/>
    <w:rsid w:val="000D28D7"/>
    <w:rsid w:val="000D7834"/>
    <w:rsid w:val="000E1A2E"/>
    <w:rsid w:val="000F0682"/>
    <w:rsid w:val="000F581F"/>
    <w:rsid w:val="00114AAA"/>
    <w:rsid w:val="00127CDC"/>
    <w:rsid w:val="00130287"/>
    <w:rsid w:val="00130D5E"/>
    <w:rsid w:val="0013179D"/>
    <w:rsid w:val="0013391E"/>
    <w:rsid w:val="001406D0"/>
    <w:rsid w:val="00145A8A"/>
    <w:rsid w:val="001479FF"/>
    <w:rsid w:val="00157282"/>
    <w:rsid w:val="001605F7"/>
    <w:rsid w:val="00161637"/>
    <w:rsid w:val="00161F59"/>
    <w:rsid w:val="001667E9"/>
    <w:rsid w:val="001718E2"/>
    <w:rsid w:val="00177BFD"/>
    <w:rsid w:val="001965A7"/>
    <w:rsid w:val="001A79A7"/>
    <w:rsid w:val="001C06DD"/>
    <w:rsid w:val="001C3744"/>
    <w:rsid w:val="001F5449"/>
    <w:rsid w:val="002000F8"/>
    <w:rsid w:val="00210C42"/>
    <w:rsid w:val="0022483E"/>
    <w:rsid w:val="00226B67"/>
    <w:rsid w:val="002270E5"/>
    <w:rsid w:val="0023115C"/>
    <w:rsid w:val="00232B46"/>
    <w:rsid w:val="00240190"/>
    <w:rsid w:val="002410A2"/>
    <w:rsid w:val="00266ABB"/>
    <w:rsid w:val="002C752D"/>
    <w:rsid w:val="002D0594"/>
    <w:rsid w:val="00310BDB"/>
    <w:rsid w:val="00320929"/>
    <w:rsid w:val="00320F12"/>
    <w:rsid w:val="00323029"/>
    <w:rsid w:val="00346030"/>
    <w:rsid w:val="003470B3"/>
    <w:rsid w:val="00353731"/>
    <w:rsid w:val="00365092"/>
    <w:rsid w:val="003847D7"/>
    <w:rsid w:val="00386FF3"/>
    <w:rsid w:val="00391DA6"/>
    <w:rsid w:val="003B0999"/>
    <w:rsid w:val="003B0BD1"/>
    <w:rsid w:val="003B2C4C"/>
    <w:rsid w:val="003B3C1C"/>
    <w:rsid w:val="003B578B"/>
    <w:rsid w:val="003B6A74"/>
    <w:rsid w:val="003C45FA"/>
    <w:rsid w:val="003C5FC4"/>
    <w:rsid w:val="003D1256"/>
    <w:rsid w:val="003D5CE2"/>
    <w:rsid w:val="003F0E00"/>
    <w:rsid w:val="003F56D5"/>
    <w:rsid w:val="004020D9"/>
    <w:rsid w:val="0040294E"/>
    <w:rsid w:val="00405EA8"/>
    <w:rsid w:val="00406511"/>
    <w:rsid w:val="0042501D"/>
    <w:rsid w:val="00427D29"/>
    <w:rsid w:val="004549E8"/>
    <w:rsid w:val="004723C9"/>
    <w:rsid w:val="004779F1"/>
    <w:rsid w:val="00482B38"/>
    <w:rsid w:val="00496A01"/>
    <w:rsid w:val="004A4ADB"/>
    <w:rsid w:val="004A55CC"/>
    <w:rsid w:val="004B18D0"/>
    <w:rsid w:val="004B6FD2"/>
    <w:rsid w:val="004C5523"/>
    <w:rsid w:val="004D2825"/>
    <w:rsid w:val="004D4B9D"/>
    <w:rsid w:val="004E0D01"/>
    <w:rsid w:val="004E3119"/>
    <w:rsid w:val="004F56F3"/>
    <w:rsid w:val="004F6EC9"/>
    <w:rsid w:val="00502A3A"/>
    <w:rsid w:val="00505657"/>
    <w:rsid w:val="00507ADB"/>
    <w:rsid w:val="005206EA"/>
    <w:rsid w:val="00524F72"/>
    <w:rsid w:val="00526E43"/>
    <w:rsid w:val="0053731E"/>
    <w:rsid w:val="005422BF"/>
    <w:rsid w:val="0054768B"/>
    <w:rsid w:val="0055186C"/>
    <w:rsid w:val="0056461D"/>
    <w:rsid w:val="00566467"/>
    <w:rsid w:val="00566C34"/>
    <w:rsid w:val="00582105"/>
    <w:rsid w:val="00582A66"/>
    <w:rsid w:val="005A536A"/>
    <w:rsid w:val="005A5435"/>
    <w:rsid w:val="005C4709"/>
    <w:rsid w:val="005E7EC1"/>
    <w:rsid w:val="00607E53"/>
    <w:rsid w:val="00611AF1"/>
    <w:rsid w:val="006475A9"/>
    <w:rsid w:val="00657F99"/>
    <w:rsid w:val="006810E2"/>
    <w:rsid w:val="00683498"/>
    <w:rsid w:val="00687DED"/>
    <w:rsid w:val="006902F8"/>
    <w:rsid w:val="006913C0"/>
    <w:rsid w:val="00693CDB"/>
    <w:rsid w:val="006C2E9F"/>
    <w:rsid w:val="006C5D45"/>
    <w:rsid w:val="006F46A7"/>
    <w:rsid w:val="0070536C"/>
    <w:rsid w:val="00711937"/>
    <w:rsid w:val="00737287"/>
    <w:rsid w:val="00752443"/>
    <w:rsid w:val="0076180F"/>
    <w:rsid w:val="0076516E"/>
    <w:rsid w:val="00780200"/>
    <w:rsid w:val="007A39D1"/>
    <w:rsid w:val="007A566B"/>
    <w:rsid w:val="007B1B4E"/>
    <w:rsid w:val="007D7AB4"/>
    <w:rsid w:val="007E2A0E"/>
    <w:rsid w:val="00801D79"/>
    <w:rsid w:val="00801D9B"/>
    <w:rsid w:val="00811BF3"/>
    <w:rsid w:val="00816946"/>
    <w:rsid w:val="00857977"/>
    <w:rsid w:val="00860110"/>
    <w:rsid w:val="008640A5"/>
    <w:rsid w:val="00865268"/>
    <w:rsid w:val="008679F3"/>
    <w:rsid w:val="00870FC6"/>
    <w:rsid w:val="0088005E"/>
    <w:rsid w:val="008843E0"/>
    <w:rsid w:val="00884B3B"/>
    <w:rsid w:val="008865D7"/>
    <w:rsid w:val="00897B10"/>
    <w:rsid w:val="008A038C"/>
    <w:rsid w:val="008A2D1F"/>
    <w:rsid w:val="008C5234"/>
    <w:rsid w:val="008C7E12"/>
    <w:rsid w:val="008D6945"/>
    <w:rsid w:val="008F3685"/>
    <w:rsid w:val="008F6BE8"/>
    <w:rsid w:val="00907419"/>
    <w:rsid w:val="0091378B"/>
    <w:rsid w:val="00916C50"/>
    <w:rsid w:val="009250E4"/>
    <w:rsid w:val="00964FBE"/>
    <w:rsid w:val="00965DD4"/>
    <w:rsid w:val="009673B2"/>
    <w:rsid w:val="009823F3"/>
    <w:rsid w:val="009906C1"/>
    <w:rsid w:val="00993353"/>
    <w:rsid w:val="009950C4"/>
    <w:rsid w:val="009A2661"/>
    <w:rsid w:val="009C4DAD"/>
    <w:rsid w:val="009F2F4C"/>
    <w:rsid w:val="00A13491"/>
    <w:rsid w:val="00A16D18"/>
    <w:rsid w:val="00A45155"/>
    <w:rsid w:val="00A45C77"/>
    <w:rsid w:val="00A524EE"/>
    <w:rsid w:val="00A57FAF"/>
    <w:rsid w:val="00A619B0"/>
    <w:rsid w:val="00A85A57"/>
    <w:rsid w:val="00A87BC2"/>
    <w:rsid w:val="00A940C0"/>
    <w:rsid w:val="00AB5E22"/>
    <w:rsid w:val="00AC525B"/>
    <w:rsid w:val="00AD26E2"/>
    <w:rsid w:val="00AE1A77"/>
    <w:rsid w:val="00AF502E"/>
    <w:rsid w:val="00AF6750"/>
    <w:rsid w:val="00B02F91"/>
    <w:rsid w:val="00B14DD4"/>
    <w:rsid w:val="00B22DBD"/>
    <w:rsid w:val="00B266B4"/>
    <w:rsid w:val="00B53DEE"/>
    <w:rsid w:val="00B60A02"/>
    <w:rsid w:val="00B7091F"/>
    <w:rsid w:val="00B74677"/>
    <w:rsid w:val="00B75B6D"/>
    <w:rsid w:val="00B85B39"/>
    <w:rsid w:val="00B93E8B"/>
    <w:rsid w:val="00B961A1"/>
    <w:rsid w:val="00BB0B20"/>
    <w:rsid w:val="00BD5123"/>
    <w:rsid w:val="00BD7866"/>
    <w:rsid w:val="00C01730"/>
    <w:rsid w:val="00C01DD6"/>
    <w:rsid w:val="00C04D3B"/>
    <w:rsid w:val="00C05755"/>
    <w:rsid w:val="00C32DAD"/>
    <w:rsid w:val="00C62BF9"/>
    <w:rsid w:val="00C73849"/>
    <w:rsid w:val="00C75864"/>
    <w:rsid w:val="00C75E88"/>
    <w:rsid w:val="00CB1CFE"/>
    <w:rsid w:val="00CB516E"/>
    <w:rsid w:val="00CC0D61"/>
    <w:rsid w:val="00CC13DA"/>
    <w:rsid w:val="00CD4CF6"/>
    <w:rsid w:val="00CE41F3"/>
    <w:rsid w:val="00CF0423"/>
    <w:rsid w:val="00D01432"/>
    <w:rsid w:val="00D13FDC"/>
    <w:rsid w:val="00D24DD3"/>
    <w:rsid w:val="00D32CD4"/>
    <w:rsid w:val="00D33209"/>
    <w:rsid w:val="00D4427C"/>
    <w:rsid w:val="00D4729D"/>
    <w:rsid w:val="00D6502D"/>
    <w:rsid w:val="00D65F9D"/>
    <w:rsid w:val="00D75A37"/>
    <w:rsid w:val="00D75A72"/>
    <w:rsid w:val="00D91A83"/>
    <w:rsid w:val="00D92331"/>
    <w:rsid w:val="00DA5E15"/>
    <w:rsid w:val="00DC5DD4"/>
    <w:rsid w:val="00DE07D5"/>
    <w:rsid w:val="00DE2D1A"/>
    <w:rsid w:val="00DE326A"/>
    <w:rsid w:val="00DF0797"/>
    <w:rsid w:val="00DF0FDA"/>
    <w:rsid w:val="00E305EF"/>
    <w:rsid w:val="00E3325A"/>
    <w:rsid w:val="00E45311"/>
    <w:rsid w:val="00E56186"/>
    <w:rsid w:val="00E77DCE"/>
    <w:rsid w:val="00E80D5B"/>
    <w:rsid w:val="00E96CCE"/>
    <w:rsid w:val="00EA402C"/>
    <w:rsid w:val="00EA79A9"/>
    <w:rsid w:val="00EB32EF"/>
    <w:rsid w:val="00EB4F20"/>
    <w:rsid w:val="00ED0CE9"/>
    <w:rsid w:val="00ED2FC0"/>
    <w:rsid w:val="00EE34DA"/>
    <w:rsid w:val="00EE7545"/>
    <w:rsid w:val="00EF18C8"/>
    <w:rsid w:val="00EF75C2"/>
    <w:rsid w:val="00F02CCE"/>
    <w:rsid w:val="00F21B5D"/>
    <w:rsid w:val="00F26423"/>
    <w:rsid w:val="00F34782"/>
    <w:rsid w:val="00F46292"/>
    <w:rsid w:val="00F56845"/>
    <w:rsid w:val="00F63CC6"/>
    <w:rsid w:val="00F76AFF"/>
    <w:rsid w:val="00F92549"/>
    <w:rsid w:val="00FA13B9"/>
    <w:rsid w:val="00FB026B"/>
    <w:rsid w:val="00FB56B1"/>
    <w:rsid w:val="00FC0CCC"/>
    <w:rsid w:val="00FE0458"/>
    <w:rsid w:val="00FF5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E6C6B"/>
  <w15:chartTrackingRefBased/>
  <w15:docId w15:val="{CB0703AA-014A-49BF-9243-B4F12CDA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97"/>
    <w:pPr>
      <w:ind w:left="720"/>
      <w:contextualSpacing/>
    </w:pPr>
  </w:style>
  <w:style w:type="paragraph" w:styleId="Header">
    <w:name w:val="header"/>
    <w:basedOn w:val="Normal"/>
    <w:link w:val="HeaderChar"/>
    <w:uiPriority w:val="99"/>
    <w:unhideWhenUsed/>
    <w:rsid w:val="00224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3E"/>
  </w:style>
  <w:style w:type="paragraph" w:styleId="Footer">
    <w:name w:val="footer"/>
    <w:basedOn w:val="Normal"/>
    <w:link w:val="FooterChar"/>
    <w:uiPriority w:val="99"/>
    <w:unhideWhenUsed/>
    <w:rsid w:val="00224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3E"/>
  </w:style>
  <w:style w:type="character" w:styleId="Hyperlink">
    <w:name w:val="Hyperlink"/>
    <w:basedOn w:val="DefaultParagraphFont"/>
    <w:uiPriority w:val="99"/>
    <w:unhideWhenUsed/>
    <w:rsid w:val="006C2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craigmanderson.org"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A869C75-DACD-4A24-A72E-6EDED648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Brooking</dc:creator>
  <cp:keywords/>
  <dc:description/>
  <cp:lastModifiedBy>Craig Anderson</cp:lastModifiedBy>
  <cp:revision>4</cp:revision>
  <dcterms:created xsi:type="dcterms:W3CDTF">2019-06-19T06:48:00Z</dcterms:created>
  <dcterms:modified xsi:type="dcterms:W3CDTF">2019-06-28T05:02:00Z</dcterms:modified>
</cp:coreProperties>
</file>